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7A6C" w14:textId="0216389D" w:rsidR="004F6C94" w:rsidRPr="008E4E19" w:rsidRDefault="00815BF7">
      <w:pPr>
        <w:rPr>
          <w:rFonts w:hint="eastAsia"/>
          <w:sz w:val="40"/>
          <w:szCs w:val="40"/>
        </w:rPr>
      </w:pPr>
      <w:bookmarkStart w:id="0" w:name="_Hlk189918999"/>
      <w:r w:rsidRPr="008E4E19">
        <w:rPr>
          <w:rFonts w:hint="eastAsia"/>
          <w:sz w:val="40"/>
          <w:szCs w:val="40"/>
        </w:rPr>
        <w:t>2025/3/22</w:t>
      </w:r>
      <w:r w:rsidRPr="008E4E19">
        <w:rPr>
          <w:rFonts w:hint="eastAsia"/>
          <w:sz w:val="40"/>
          <w:szCs w:val="40"/>
        </w:rPr>
        <w:t>日</w:t>
      </w:r>
      <w:r w:rsidRPr="008E4E19">
        <w:rPr>
          <w:rFonts w:hint="eastAsia"/>
          <w:sz w:val="40"/>
          <w:szCs w:val="40"/>
        </w:rPr>
        <w:t xml:space="preserve"> </w:t>
      </w:r>
      <w:bookmarkEnd w:id="0"/>
      <w:r w:rsidRPr="008E4E19">
        <w:rPr>
          <w:rFonts w:hint="eastAsia"/>
          <w:sz w:val="40"/>
          <w:szCs w:val="40"/>
        </w:rPr>
        <w:t>台南成大醫學院</w:t>
      </w:r>
      <w:r w:rsidR="008E4E19">
        <w:rPr>
          <w:rFonts w:hint="eastAsia"/>
          <w:sz w:val="40"/>
          <w:szCs w:val="40"/>
        </w:rPr>
        <w:t xml:space="preserve"> </w:t>
      </w:r>
      <w:r w:rsidR="008E4E19">
        <w:rPr>
          <w:rFonts w:hint="eastAsia"/>
          <w:sz w:val="40"/>
          <w:szCs w:val="40"/>
        </w:rPr>
        <w:t>第一講堂</w:t>
      </w:r>
    </w:p>
    <w:p w14:paraId="3C79F18E" w14:textId="77777777" w:rsidR="004F6C94" w:rsidRDefault="004F6C94"/>
    <w:tbl>
      <w:tblPr>
        <w:tblpPr w:leftFromText="180" w:rightFromText="180" w:vertAnchor="page" w:horzAnchor="margin" w:tblpXSpec="center" w:tblpY="2581"/>
        <w:tblW w:w="96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1"/>
        <w:gridCol w:w="6066"/>
        <w:gridCol w:w="1843"/>
      </w:tblGrid>
      <w:tr w:rsidR="00815BF7" w:rsidRPr="00D4599D" w14:paraId="1F7D9B11" w14:textId="77777777" w:rsidTr="00815BF7">
        <w:trPr>
          <w:trHeight w:val="475"/>
        </w:trPr>
        <w:tc>
          <w:tcPr>
            <w:tcW w:w="9640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A5A78" w14:textId="77777777" w:rsidR="00815BF7" w:rsidRPr="00D4599D" w:rsidRDefault="00815BF7" w:rsidP="00815BF7">
            <w:pPr>
              <w:ind w:leftChars="173" w:left="415" w:firstLineChars="115" w:firstLine="276"/>
              <w:rPr>
                <w:rFonts w:hint="eastAsia"/>
              </w:rPr>
            </w:pPr>
            <w:r w:rsidRPr="00D4599D">
              <w:rPr>
                <w:rFonts w:hint="eastAsia"/>
                <w:b/>
                <w:bCs/>
              </w:rPr>
              <w:t xml:space="preserve">Cardiovascular-Kidney-Metabolic syndrome  </w:t>
            </w:r>
          </w:p>
        </w:tc>
      </w:tr>
      <w:tr w:rsidR="00815BF7" w:rsidRPr="00D4599D" w14:paraId="2D49F3FF" w14:textId="77777777" w:rsidTr="00815BF7">
        <w:trPr>
          <w:trHeight w:val="475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29D1D" w14:textId="77777777" w:rsidR="00815BF7" w:rsidRPr="00D4599D" w:rsidRDefault="00815BF7" w:rsidP="00815BF7">
            <w:pPr>
              <w:rPr>
                <w:b/>
                <w:bCs/>
              </w:rPr>
            </w:pPr>
            <w:r w:rsidRPr="00D4599D">
              <w:rPr>
                <w:b/>
                <w:bCs/>
              </w:rPr>
              <w:t>Time</w:t>
            </w:r>
          </w:p>
        </w:tc>
        <w:tc>
          <w:tcPr>
            <w:tcW w:w="6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23561" w14:textId="77777777" w:rsidR="00815BF7" w:rsidRPr="00D4599D" w:rsidRDefault="00815BF7" w:rsidP="00815BF7">
            <w:pPr>
              <w:rPr>
                <w:rFonts w:hint="eastAsia"/>
                <w:b/>
                <w:bCs/>
              </w:rPr>
            </w:pPr>
            <w:r w:rsidRPr="00D4599D">
              <w:rPr>
                <w:b/>
                <w:bCs/>
              </w:rPr>
              <w:t>Topic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6ADE5" w14:textId="77777777" w:rsidR="00815BF7" w:rsidRPr="00D4599D" w:rsidRDefault="00815BF7" w:rsidP="00815BF7">
            <w:pPr>
              <w:rPr>
                <w:b/>
                <w:bCs/>
              </w:rPr>
            </w:pPr>
            <w:r w:rsidRPr="00D4599D">
              <w:rPr>
                <w:b/>
                <w:bCs/>
              </w:rPr>
              <w:t>Speaker</w:t>
            </w:r>
          </w:p>
        </w:tc>
      </w:tr>
      <w:tr w:rsidR="00815BF7" w:rsidRPr="00D4599D" w14:paraId="7C92845C" w14:textId="77777777" w:rsidTr="00815BF7">
        <w:trPr>
          <w:trHeight w:val="587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25442" w14:textId="77777777" w:rsidR="00815BF7" w:rsidRPr="00D4599D" w:rsidRDefault="00815BF7" w:rsidP="00815BF7">
            <w:r w:rsidRPr="00D4599D">
              <w:t>13:30~13:35</w:t>
            </w:r>
          </w:p>
        </w:tc>
        <w:tc>
          <w:tcPr>
            <w:tcW w:w="79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71A8F" w14:textId="77777777" w:rsidR="00815BF7" w:rsidRPr="00D4599D" w:rsidRDefault="00815BF7" w:rsidP="00815BF7">
            <w:pPr>
              <w:rPr>
                <w:rFonts w:hint="eastAsia"/>
              </w:rPr>
            </w:pPr>
            <w:r w:rsidRPr="00D4599D">
              <w:t xml:space="preserve"> Opening</w:t>
            </w:r>
          </w:p>
        </w:tc>
      </w:tr>
      <w:tr w:rsidR="00815BF7" w:rsidRPr="00D4599D" w14:paraId="636CD668" w14:textId="77777777" w:rsidTr="00815BF7">
        <w:trPr>
          <w:trHeight w:val="650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CC844" w14:textId="77777777" w:rsidR="00815BF7" w:rsidRPr="00D4599D" w:rsidRDefault="00815BF7" w:rsidP="00815BF7">
            <w:r w:rsidRPr="00D4599D">
              <w:t>13:35~13:55</w:t>
            </w:r>
          </w:p>
        </w:tc>
        <w:tc>
          <w:tcPr>
            <w:tcW w:w="6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BA281" w14:textId="77777777" w:rsidR="00815BF7" w:rsidRPr="00D4599D" w:rsidRDefault="00815BF7" w:rsidP="00815BF7">
            <w:bookmarkStart w:id="1" w:name="_Hlk189919638"/>
            <w:r w:rsidRPr="00D4599D">
              <w:rPr>
                <w:b/>
                <w:bCs/>
              </w:rPr>
              <w:t>The definitions and pathophysiology of CKM syndrome</w:t>
            </w:r>
            <w:bookmarkEnd w:id="1"/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62BD8" w14:textId="77777777" w:rsidR="00815BF7" w:rsidRPr="00D4599D" w:rsidRDefault="00815BF7" w:rsidP="00815BF7">
            <w:r w:rsidRPr="00D4599D">
              <w:rPr>
                <w:rFonts w:hint="eastAsia"/>
                <w:b/>
                <w:bCs/>
              </w:rPr>
              <w:t>黃金洲</w:t>
            </w:r>
          </w:p>
        </w:tc>
      </w:tr>
      <w:tr w:rsidR="00815BF7" w:rsidRPr="00D4599D" w14:paraId="40A6C6C4" w14:textId="77777777" w:rsidTr="00815BF7">
        <w:trPr>
          <w:trHeight w:val="624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A44EC" w14:textId="77777777" w:rsidR="00815BF7" w:rsidRPr="00D4599D" w:rsidRDefault="00815BF7" w:rsidP="00815BF7">
            <w:r w:rsidRPr="00D4599D">
              <w:t>13:55~14:15</w:t>
            </w:r>
          </w:p>
        </w:tc>
        <w:tc>
          <w:tcPr>
            <w:tcW w:w="6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E2F637" w14:textId="77777777" w:rsidR="00815BF7" w:rsidRPr="00D4599D" w:rsidRDefault="00815BF7" w:rsidP="00815BF7">
            <w:bookmarkStart w:id="2" w:name="_Hlk189919653"/>
            <w:r w:rsidRPr="00D4599D">
              <w:rPr>
                <w:b/>
                <w:bCs/>
              </w:rPr>
              <w:t>The staging and clinical impacts of CKM syndrome</w:t>
            </w:r>
            <w:bookmarkEnd w:id="2"/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C65B6" w14:textId="77777777" w:rsidR="00815BF7" w:rsidRPr="00D4599D" w:rsidRDefault="00815BF7" w:rsidP="00815BF7">
            <w:proofErr w:type="gramStart"/>
            <w:r w:rsidRPr="00D4599D">
              <w:rPr>
                <w:rFonts w:hint="eastAsia"/>
                <w:b/>
                <w:bCs/>
              </w:rPr>
              <w:t>洪思群</w:t>
            </w:r>
            <w:proofErr w:type="gramEnd"/>
          </w:p>
        </w:tc>
      </w:tr>
      <w:tr w:rsidR="00815BF7" w:rsidRPr="00D4599D" w14:paraId="12450F89" w14:textId="77777777" w:rsidTr="00815BF7">
        <w:trPr>
          <w:trHeight w:val="754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42A43" w14:textId="77777777" w:rsidR="00815BF7" w:rsidRPr="00D4599D" w:rsidRDefault="00815BF7" w:rsidP="00815BF7">
            <w:r w:rsidRPr="00D4599D">
              <w:t>14:15~14:35</w:t>
            </w:r>
          </w:p>
        </w:tc>
        <w:tc>
          <w:tcPr>
            <w:tcW w:w="6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63D1B" w14:textId="77777777" w:rsidR="00815BF7" w:rsidRPr="00D4599D" w:rsidRDefault="00815BF7" w:rsidP="00815BF7">
            <w:bookmarkStart w:id="3" w:name="_Hlk189919705"/>
            <w:r w:rsidRPr="00D4599D">
              <w:rPr>
                <w:b/>
                <w:bCs/>
              </w:rPr>
              <w:t>The optimal strategies for prevention and management of CKM syndrome</w:t>
            </w:r>
            <w:bookmarkEnd w:id="3"/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31CCF" w14:textId="77777777" w:rsidR="00815BF7" w:rsidRPr="00D4599D" w:rsidRDefault="00815BF7" w:rsidP="00815BF7">
            <w:r w:rsidRPr="00D4599D">
              <w:rPr>
                <w:rFonts w:hint="eastAsia"/>
                <w:b/>
                <w:bCs/>
              </w:rPr>
              <w:t>王俊興</w:t>
            </w:r>
          </w:p>
        </w:tc>
      </w:tr>
      <w:tr w:rsidR="00815BF7" w:rsidRPr="00D4599D" w14:paraId="79470F08" w14:textId="77777777" w:rsidTr="00815BF7">
        <w:trPr>
          <w:trHeight w:val="444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1C88B" w14:textId="77777777" w:rsidR="00815BF7" w:rsidRPr="00D4599D" w:rsidRDefault="00815BF7" w:rsidP="00815BF7">
            <w:r w:rsidRPr="00D4599D">
              <w:t>14:35~14:45</w:t>
            </w:r>
          </w:p>
        </w:tc>
        <w:tc>
          <w:tcPr>
            <w:tcW w:w="79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76B2A" w14:textId="77777777" w:rsidR="00815BF7" w:rsidRPr="00D4599D" w:rsidRDefault="00815BF7" w:rsidP="00815BF7">
            <w:r w:rsidRPr="00D4599D">
              <w:t>Discussio</w:t>
            </w:r>
            <w:r>
              <w:rPr>
                <w:rFonts w:hint="eastAsia"/>
              </w:rPr>
              <w:t>n</w:t>
            </w:r>
            <w:r w:rsidRPr="00D4599D">
              <w:t xml:space="preserve">  </w:t>
            </w:r>
          </w:p>
        </w:tc>
      </w:tr>
      <w:tr w:rsidR="00815BF7" w:rsidRPr="00D4599D" w14:paraId="0C2DDF75" w14:textId="77777777" w:rsidTr="00815BF7">
        <w:trPr>
          <w:trHeight w:val="263"/>
        </w:trPr>
        <w:tc>
          <w:tcPr>
            <w:tcW w:w="17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8B1F3" w14:textId="77777777" w:rsidR="00815BF7" w:rsidRPr="00D4599D" w:rsidRDefault="00815BF7" w:rsidP="00815BF7">
            <w:r w:rsidRPr="00D4599D">
              <w:t>14:45~14:50</w:t>
            </w:r>
          </w:p>
        </w:tc>
        <w:tc>
          <w:tcPr>
            <w:tcW w:w="79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F7D7C" w14:textId="77777777" w:rsidR="00815BF7" w:rsidRPr="00D4599D" w:rsidRDefault="00815BF7" w:rsidP="00815BF7">
            <w:r w:rsidRPr="00D4599D">
              <w:t>Closing</w:t>
            </w:r>
          </w:p>
        </w:tc>
      </w:tr>
    </w:tbl>
    <w:p w14:paraId="5AF7478B" w14:textId="77777777" w:rsidR="004F6C94" w:rsidRDefault="004F6C94"/>
    <w:p w14:paraId="6A656DCB" w14:textId="77777777" w:rsidR="004F6C94" w:rsidRDefault="004F6C94"/>
    <w:p w14:paraId="256B6433" w14:textId="77777777" w:rsidR="004F6C94" w:rsidRDefault="004F6C94"/>
    <w:tbl>
      <w:tblPr>
        <w:tblpPr w:leftFromText="180" w:rightFromText="180" w:vertAnchor="page" w:horzAnchor="margin" w:tblpXSpec="center" w:tblpY="1891"/>
        <w:tblW w:w="96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6"/>
        <w:gridCol w:w="6484"/>
        <w:gridCol w:w="1569"/>
      </w:tblGrid>
      <w:tr w:rsidR="004F6C94" w:rsidRPr="00D4599D" w14:paraId="3238E6B6" w14:textId="77777777" w:rsidTr="004F6C94">
        <w:trPr>
          <w:trHeight w:val="906"/>
        </w:trPr>
        <w:tc>
          <w:tcPr>
            <w:tcW w:w="9639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2ED9A" w14:textId="77777777" w:rsidR="004F6C94" w:rsidRPr="00D4599D" w:rsidRDefault="004F6C94" w:rsidP="004F6C94">
            <w:r w:rsidRPr="00D4599D">
              <w:rPr>
                <w:rFonts w:hint="eastAsia"/>
                <w:b/>
                <w:bCs/>
              </w:rPr>
              <w:lastRenderedPageBreak/>
              <w:t xml:space="preserve">TSLA &amp; </w:t>
            </w:r>
            <w:r w:rsidRPr="00D4599D">
              <w:rPr>
                <w:rFonts w:hint="eastAsia"/>
                <w:b/>
                <w:bCs/>
              </w:rPr>
              <w:t>台灣腦中風學會</w:t>
            </w:r>
            <w:r w:rsidRPr="00D4599D">
              <w:rPr>
                <w:rFonts w:hint="eastAsia"/>
                <w:b/>
                <w:bCs/>
              </w:rPr>
              <w:t xml:space="preserve"> Joint Symposium </w:t>
            </w:r>
            <w:r w:rsidRPr="00D4599D">
              <w:rPr>
                <w:rFonts w:hint="eastAsia"/>
              </w:rPr>
              <w:t xml:space="preserve"> </w:t>
            </w:r>
          </w:p>
          <w:p w14:paraId="10A20224" w14:textId="77777777" w:rsidR="004F6C94" w:rsidRPr="00D4599D" w:rsidRDefault="004F6C94" w:rsidP="004F6C94">
            <w:pPr>
              <w:rPr>
                <w:rFonts w:hint="eastAsia"/>
              </w:rPr>
            </w:pPr>
            <w:r w:rsidRPr="00D4599D">
              <w:t>Innovations in Integrated Cerebrovascular Disease Management</w:t>
            </w:r>
          </w:p>
        </w:tc>
      </w:tr>
      <w:tr w:rsidR="004F6C94" w:rsidRPr="00D4599D" w14:paraId="5D31A4F6" w14:textId="77777777" w:rsidTr="004F6C94">
        <w:trPr>
          <w:trHeight w:val="392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7A078" w14:textId="77777777" w:rsidR="004F6C94" w:rsidRPr="00D4599D" w:rsidRDefault="004F6C94" w:rsidP="004F6C94">
            <w:r w:rsidRPr="00D4599D">
              <w:rPr>
                <w:b/>
                <w:bCs/>
              </w:rPr>
              <w:t>15:10~15:15</w:t>
            </w:r>
          </w:p>
        </w:tc>
        <w:tc>
          <w:tcPr>
            <w:tcW w:w="64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3F8F4" w14:textId="77777777" w:rsidR="004F6C94" w:rsidRPr="00D4599D" w:rsidRDefault="004F6C94" w:rsidP="004F6C94">
            <w:r w:rsidRPr="00D4599D">
              <w:rPr>
                <w:b/>
                <w:bCs/>
              </w:rPr>
              <w:t xml:space="preserve"> Opening</w:t>
            </w:r>
          </w:p>
        </w:tc>
        <w:tc>
          <w:tcPr>
            <w:tcW w:w="15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28EEB" w14:textId="77777777" w:rsidR="004F6C94" w:rsidRPr="00D4599D" w:rsidRDefault="004F6C94" w:rsidP="004F6C94">
            <w:pPr>
              <w:rPr>
                <w:rFonts w:hint="eastAsia"/>
              </w:rPr>
            </w:pPr>
            <w:r w:rsidRPr="00D4599D">
              <w:rPr>
                <w:rFonts w:hint="eastAsia"/>
                <w:b/>
                <w:bCs/>
              </w:rPr>
              <w:t>劉秉彥</w:t>
            </w:r>
          </w:p>
        </w:tc>
      </w:tr>
      <w:tr w:rsidR="004F6C94" w:rsidRPr="00D4599D" w14:paraId="7BD792CD" w14:textId="77777777" w:rsidTr="00F1406B">
        <w:trPr>
          <w:trHeight w:val="644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2582B" w14:textId="77777777" w:rsidR="004F6C94" w:rsidRPr="00D4599D" w:rsidRDefault="004F6C94" w:rsidP="004F6C94">
            <w:r w:rsidRPr="00D4599D">
              <w:rPr>
                <w:b/>
                <w:bCs/>
              </w:rPr>
              <w:t>15:15~15:35</w:t>
            </w:r>
          </w:p>
        </w:tc>
        <w:tc>
          <w:tcPr>
            <w:tcW w:w="64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84992" w14:textId="7F764360" w:rsidR="004F6C94" w:rsidRPr="00D4599D" w:rsidRDefault="004F6C94" w:rsidP="004F6C94">
            <w:bookmarkStart w:id="4" w:name="_Hlk189919717"/>
            <w:r w:rsidRPr="00D4599D">
              <w:rPr>
                <w:b/>
                <w:bCs/>
              </w:rPr>
              <w:t>Advancements in Precision Medicine for Stroke Management</w:t>
            </w:r>
            <w:bookmarkEnd w:id="4"/>
          </w:p>
        </w:tc>
        <w:tc>
          <w:tcPr>
            <w:tcW w:w="15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B4EB6" w14:textId="1B600FF3" w:rsidR="004F6C94" w:rsidRPr="00D4599D" w:rsidRDefault="004F6C94" w:rsidP="004F6C94">
            <w:proofErr w:type="gramStart"/>
            <w:r w:rsidRPr="00D4599D">
              <w:rPr>
                <w:rFonts w:hint="eastAsia"/>
                <w:b/>
                <w:bCs/>
              </w:rPr>
              <w:t>湯頌君</w:t>
            </w:r>
            <w:proofErr w:type="gramEnd"/>
          </w:p>
        </w:tc>
      </w:tr>
      <w:tr w:rsidR="004F6C94" w:rsidRPr="00D4599D" w14:paraId="05110402" w14:textId="77777777" w:rsidTr="00EF6DC1">
        <w:trPr>
          <w:trHeight w:val="1326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7B7E3" w14:textId="77777777" w:rsidR="004F6C94" w:rsidRPr="00D4599D" w:rsidRDefault="004F6C94" w:rsidP="004F6C94">
            <w:r w:rsidRPr="00D4599D">
              <w:rPr>
                <w:b/>
                <w:bCs/>
              </w:rPr>
              <w:t>15:35~15:55</w:t>
            </w:r>
          </w:p>
        </w:tc>
        <w:tc>
          <w:tcPr>
            <w:tcW w:w="64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406F52" w14:textId="564E9C5E" w:rsidR="004F6C94" w:rsidRPr="00D4599D" w:rsidRDefault="004F6C94" w:rsidP="004F6C94">
            <w:bookmarkStart w:id="5" w:name="_Hlk189919744"/>
            <w:r w:rsidRPr="00D4599D">
              <w:rPr>
                <w:b/>
                <w:bCs/>
              </w:rPr>
              <w:t xml:space="preserve">Cerebral Microbleeds in Cardiovascular Diseases: Pathophysiology and Personalized Therapies. </w:t>
            </w:r>
            <w:bookmarkEnd w:id="5"/>
          </w:p>
        </w:tc>
        <w:tc>
          <w:tcPr>
            <w:tcW w:w="15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B7DAD" w14:textId="148755C0" w:rsidR="004F6C94" w:rsidRPr="00D4599D" w:rsidRDefault="004F6C94" w:rsidP="004F6C94">
            <w:r w:rsidRPr="00D4599D">
              <w:rPr>
                <w:rFonts w:hint="eastAsia"/>
                <w:b/>
                <w:bCs/>
              </w:rPr>
              <w:t>蔡欣熹</w:t>
            </w:r>
          </w:p>
        </w:tc>
      </w:tr>
      <w:tr w:rsidR="004F6C94" w:rsidRPr="00D4599D" w14:paraId="7F8BF3DE" w14:textId="77777777" w:rsidTr="004F6C94">
        <w:trPr>
          <w:trHeight w:val="723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37001" w14:textId="77777777" w:rsidR="004F6C94" w:rsidRPr="00D4599D" w:rsidRDefault="004F6C94" w:rsidP="004F6C94">
            <w:r w:rsidRPr="00D4599D">
              <w:rPr>
                <w:b/>
                <w:bCs/>
              </w:rPr>
              <w:t>15:55~16:15</w:t>
            </w:r>
          </w:p>
        </w:tc>
        <w:tc>
          <w:tcPr>
            <w:tcW w:w="64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B9061" w14:textId="38DF4CF2" w:rsidR="004F6C94" w:rsidRPr="00D4599D" w:rsidRDefault="004F6C94" w:rsidP="004F6C94">
            <w:bookmarkStart w:id="6" w:name="_Hlk189919770"/>
            <w:r w:rsidRPr="00D4599D">
              <w:rPr>
                <w:b/>
                <w:bCs/>
              </w:rPr>
              <w:t>Cognitive Impairment in Cardiovascular Diseases: Screening and Management Approaches</w:t>
            </w:r>
            <w:bookmarkEnd w:id="6"/>
          </w:p>
        </w:tc>
        <w:tc>
          <w:tcPr>
            <w:tcW w:w="15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A34DB" w14:textId="77777777" w:rsidR="004F6C94" w:rsidRPr="00D4599D" w:rsidRDefault="004F6C94" w:rsidP="004F6C94">
            <w:r w:rsidRPr="00D4599D">
              <w:rPr>
                <w:rFonts w:hint="eastAsia"/>
                <w:b/>
                <w:bCs/>
              </w:rPr>
              <w:t>宋碧姍</w:t>
            </w:r>
          </w:p>
          <w:p w14:paraId="4F0EA2E4" w14:textId="07ECF9DC" w:rsidR="004F6C94" w:rsidRPr="00D4599D" w:rsidRDefault="004F6C94" w:rsidP="004F6C94"/>
        </w:tc>
      </w:tr>
      <w:tr w:rsidR="009506D0" w:rsidRPr="00D4599D" w14:paraId="78F0F409" w14:textId="77777777" w:rsidTr="00C53C72">
        <w:trPr>
          <w:trHeight w:val="596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79332" w14:textId="77777777" w:rsidR="009506D0" w:rsidRPr="00D4599D" w:rsidRDefault="009506D0" w:rsidP="004F6C94">
            <w:r w:rsidRPr="00D4599D">
              <w:rPr>
                <w:b/>
                <w:bCs/>
              </w:rPr>
              <w:t>16:15~16:30</w:t>
            </w:r>
          </w:p>
        </w:tc>
        <w:tc>
          <w:tcPr>
            <w:tcW w:w="80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0649E" w14:textId="20957F1F" w:rsidR="009506D0" w:rsidRPr="00D4599D" w:rsidRDefault="009506D0" w:rsidP="009506D0">
            <w:pPr>
              <w:rPr>
                <w:rFonts w:hint="eastAsia"/>
              </w:rPr>
            </w:pPr>
            <w:r w:rsidRPr="00D4599D">
              <w:rPr>
                <w:b/>
                <w:bCs/>
              </w:rPr>
              <w:t xml:space="preserve">Discussion </w:t>
            </w:r>
          </w:p>
        </w:tc>
      </w:tr>
      <w:tr w:rsidR="004F6C94" w:rsidRPr="00D4599D" w14:paraId="0A225816" w14:textId="77777777" w:rsidTr="004F6C94">
        <w:trPr>
          <w:trHeight w:val="652"/>
        </w:trPr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EFA2D" w14:textId="77777777" w:rsidR="004F6C94" w:rsidRPr="00D4599D" w:rsidRDefault="004F6C94" w:rsidP="004F6C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16:35~17:15</w:t>
            </w:r>
          </w:p>
        </w:tc>
        <w:tc>
          <w:tcPr>
            <w:tcW w:w="648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06264" w14:textId="77777777" w:rsidR="004F6C94" w:rsidRPr="00D4599D" w:rsidRDefault="004F6C94" w:rsidP="004F6C94">
            <w:pPr>
              <w:rPr>
                <w:rFonts w:hint="eastAsia"/>
                <w:b/>
                <w:bCs/>
              </w:rPr>
            </w:pPr>
            <w:bookmarkStart w:id="7" w:name="_Hlk189919787"/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hort-Term Efficacy of Advanced Lipid Treatment in Recent MI Patients</w:t>
            </w:r>
            <w:bookmarkEnd w:id="7"/>
          </w:p>
        </w:tc>
        <w:tc>
          <w:tcPr>
            <w:tcW w:w="15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B9290" w14:textId="313BB4E5" w:rsidR="004F6C94" w:rsidRPr="00D4599D" w:rsidRDefault="004F6C94" w:rsidP="004F6C94">
            <w:pPr>
              <w:rPr>
                <w:rFonts w:hint="eastAsia"/>
                <w:b/>
                <w:bCs/>
              </w:rPr>
            </w:pPr>
            <w:hyperlink r:id="rId6" w:tgtFrame="_blank" w:history="1">
              <w:r w:rsidRPr="004F6C94">
                <w:rPr>
                  <w:b/>
                  <w:bCs/>
                </w:rPr>
                <w:t>林姝含</w:t>
              </w:r>
            </w:hyperlink>
          </w:p>
        </w:tc>
      </w:tr>
    </w:tbl>
    <w:p w14:paraId="3EDF9A6E" w14:textId="77777777" w:rsidR="004F6C94" w:rsidRDefault="004F6C94"/>
    <w:p w14:paraId="0CC5756F" w14:textId="77777777" w:rsidR="004F6C94" w:rsidRDefault="004F6C94"/>
    <w:p w14:paraId="3DE6F385" w14:textId="77777777" w:rsidR="00815BF7" w:rsidRDefault="00815BF7"/>
    <w:p w14:paraId="0F53E3D9" w14:textId="77777777" w:rsidR="008E4E19" w:rsidRDefault="008E4E19"/>
    <w:p w14:paraId="08D97261" w14:textId="77777777" w:rsidR="008E4E19" w:rsidRDefault="008E4E19"/>
    <w:p w14:paraId="087AB06C" w14:textId="77777777" w:rsidR="008E4E19" w:rsidRDefault="008E4E19"/>
    <w:p w14:paraId="4D871E7C" w14:textId="77777777" w:rsidR="008E4E19" w:rsidRDefault="008E4E19"/>
    <w:p w14:paraId="20391083" w14:textId="77777777" w:rsidR="008E4E19" w:rsidRDefault="008E4E19"/>
    <w:p w14:paraId="235408F5" w14:textId="77777777" w:rsidR="008E4E19" w:rsidRDefault="008E4E19"/>
    <w:p w14:paraId="13A50859" w14:textId="77777777" w:rsidR="008E4E19" w:rsidRDefault="008E4E19"/>
    <w:p w14:paraId="0AEE5555" w14:textId="77777777" w:rsidR="008E4E19" w:rsidRDefault="008E4E19"/>
    <w:p w14:paraId="3CC10468" w14:textId="1B318D77" w:rsidR="008E4E19" w:rsidRPr="008E4E19" w:rsidRDefault="008E4E19" w:rsidP="008E4E19">
      <w:pPr>
        <w:rPr>
          <w:rFonts w:hint="eastAsia"/>
          <w:sz w:val="44"/>
          <w:szCs w:val="44"/>
        </w:rPr>
      </w:pPr>
      <w:r w:rsidRPr="008E4E19">
        <w:rPr>
          <w:rFonts w:hint="eastAsia"/>
          <w:sz w:val="44"/>
          <w:szCs w:val="44"/>
        </w:rPr>
        <w:lastRenderedPageBreak/>
        <w:t>2025/3/2</w:t>
      </w:r>
      <w:r w:rsidRPr="008E4E19">
        <w:rPr>
          <w:rFonts w:hint="eastAsia"/>
          <w:sz w:val="44"/>
          <w:szCs w:val="44"/>
        </w:rPr>
        <w:t>3</w:t>
      </w:r>
      <w:r w:rsidRPr="008E4E19">
        <w:rPr>
          <w:rFonts w:hint="eastAsia"/>
          <w:sz w:val="44"/>
          <w:szCs w:val="44"/>
        </w:rPr>
        <w:t>日</w:t>
      </w:r>
      <w:r w:rsidRPr="008E4E19">
        <w:rPr>
          <w:rFonts w:hint="eastAsia"/>
          <w:sz w:val="44"/>
          <w:szCs w:val="44"/>
        </w:rPr>
        <w:t xml:space="preserve"> </w:t>
      </w:r>
      <w:r w:rsidRPr="008E4E19">
        <w:rPr>
          <w:rFonts w:hint="eastAsia"/>
          <w:sz w:val="44"/>
          <w:szCs w:val="44"/>
        </w:rPr>
        <w:t>台南成大醫學院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0"/>
          <w:szCs w:val="40"/>
        </w:rPr>
        <w:t>第一講堂</w:t>
      </w:r>
    </w:p>
    <w:p w14:paraId="159F61A9" w14:textId="77777777" w:rsidR="008E4E19" w:rsidRPr="008E4E19" w:rsidRDefault="008E4E19" w:rsidP="008E4E19">
      <w:r>
        <w:rPr>
          <w:rFonts w:hint="eastAsia"/>
        </w:rPr>
        <w:t xml:space="preserve"> </w:t>
      </w:r>
      <w:r w:rsidRPr="008E4E19">
        <w:rPr>
          <w:rFonts w:hint="eastAsia"/>
          <w:sz w:val="44"/>
          <w:szCs w:val="44"/>
        </w:rPr>
        <w:t>營養學</w:t>
      </w:r>
      <w:r w:rsidRPr="008E4E19">
        <w:rPr>
          <w:rFonts w:hint="eastAsia"/>
          <w:sz w:val="44"/>
          <w:szCs w:val="44"/>
        </w:rPr>
        <w:t xml:space="preserve"> </w:t>
      </w:r>
      <w:r w:rsidRPr="008E4E19">
        <w:rPr>
          <w:sz w:val="44"/>
          <w:szCs w:val="44"/>
        </w:rPr>
        <w:t>:</w:t>
      </w:r>
      <w:r w:rsidRPr="008E4E19">
        <w:rPr>
          <w:rFonts w:hint="eastAsia"/>
          <w:sz w:val="44"/>
          <w:szCs w:val="44"/>
        </w:rPr>
        <w:t>預防心血管疾病運動與營養</w:t>
      </w:r>
    </w:p>
    <w:tbl>
      <w:tblPr>
        <w:tblW w:w="1034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2"/>
        <w:gridCol w:w="2486"/>
        <w:gridCol w:w="2664"/>
        <w:gridCol w:w="2617"/>
      </w:tblGrid>
      <w:tr w:rsidR="008E4E19" w:rsidRPr="008E4E19" w14:paraId="2AB56201" w14:textId="77777777" w:rsidTr="008E4E19">
        <w:trPr>
          <w:trHeight w:val="415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45D76" w14:textId="77777777" w:rsidR="008E4E19" w:rsidRPr="008E4E19" w:rsidRDefault="008E4E19" w:rsidP="008E4E19">
            <w:r w:rsidRPr="008E4E19">
              <w:rPr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275E5" w14:textId="77777777" w:rsidR="008E4E19" w:rsidRPr="008E4E19" w:rsidRDefault="008E4E19" w:rsidP="008E4E19">
            <w:r w:rsidRPr="008E4E19">
              <w:rPr>
                <w:b/>
                <w:bCs/>
              </w:rPr>
              <w:t>Topic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1C01C" w14:textId="77777777" w:rsidR="008E4E19" w:rsidRPr="008E4E19" w:rsidRDefault="008E4E19" w:rsidP="008E4E19">
            <w:r w:rsidRPr="008E4E19">
              <w:rPr>
                <w:b/>
                <w:bCs/>
              </w:rPr>
              <w:t>Speaker</w:t>
            </w:r>
          </w:p>
        </w:tc>
        <w:tc>
          <w:tcPr>
            <w:tcW w:w="26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3DDEC" w14:textId="77777777" w:rsidR="008E4E19" w:rsidRPr="008E4E19" w:rsidRDefault="008E4E19" w:rsidP="008E4E19">
            <w:r w:rsidRPr="008E4E19">
              <w:rPr>
                <w:b/>
                <w:bCs/>
              </w:rPr>
              <w:t>Moderator</w:t>
            </w:r>
          </w:p>
        </w:tc>
      </w:tr>
      <w:tr w:rsidR="008E4E19" w:rsidRPr="008E4E19" w14:paraId="18C62D29" w14:textId="77777777" w:rsidTr="008E4E19">
        <w:trPr>
          <w:trHeight w:val="538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D8DD8" w14:textId="77777777" w:rsidR="008E4E19" w:rsidRPr="008E4E19" w:rsidRDefault="008E4E19" w:rsidP="008E4E19">
            <w:r w:rsidRPr="008E4E19">
              <w:t>09:00~09:10</w:t>
            </w:r>
          </w:p>
        </w:tc>
        <w:tc>
          <w:tcPr>
            <w:tcW w:w="0" w:type="auto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743E6" w14:textId="77777777" w:rsidR="008E4E19" w:rsidRPr="008E4E19" w:rsidRDefault="008E4E19" w:rsidP="008E4E19">
            <w:r w:rsidRPr="008E4E19">
              <w:t xml:space="preserve"> Opening</w:t>
            </w:r>
          </w:p>
        </w:tc>
        <w:tc>
          <w:tcPr>
            <w:tcW w:w="2617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4C3BF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潘文涵</w:t>
            </w:r>
            <w:r w:rsidRPr="008E4E19">
              <w:rPr>
                <w:rFonts w:hint="eastAsia"/>
                <w:b/>
                <w:bCs/>
              </w:rPr>
              <w:t xml:space="preserve"> </w:t>
            </w:r>
            <w:r w:rsidRPr="008E4E19">
              <w:rPr>
                <w:rFonts w:hint="eastAsia"/>
                <w:b/>
                <w:bCs/>
              </w:rPr>
              <w:t>理事</w:t>
            </w:r>
          </w:p>
        </w:tc>
      </w:tr>
      <w:tr w:rsidR="008E4E19" w:rsidRPr="008E4E19" w14:paraId="1C92B5A0" w14:textId="77777777" w:rsidTr="008E4E19">
        <w:trPr>
          <w:trHeight w:val="886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F4F45" w14:textId="77777777" w:rsidR="008E4E19" w:rsidRPr="008E4E19" w:rsidRDefault="008E4E19" w:rsidP="008E4E19">
            <w:r w:rsidRPr="008E4E19">
              <w:t>09:10~09:40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0C796" w14:textId="77777777" w:rsidR="008E4E19" w:rsidRPr="008E4E19" w:rsidRDefault="008E4E19" w:rsidP="008E4E19">
            <w:bookmarkStart w:id="8" w:name="_Hlk189919804"/>
            <w:r w:rsidRPr="008E4E19">
              <w:rPr>
                <w:rFonts w:hint="eastAsia"/>
                <w:b/>
                <w:bCs/>
              </w:rPr>
              <w:t>談心血管疾病的運動處方</w:t>
            </w:r>
            <w:r w:rsidRPr="008E4E19">
              <w:rPr>
                <w:b/>
                <w:bCs/>
              </w:rPr>
              <w:t>(</w:t>
            </w:r>
            <w:r w:rsidRPr="008E4E19">
              <w:rPr>
                <w:rFonts w:hint="eastAsia"/>
                <w:b/>
                <w:bCs/>
              </w:rPr>
              <w:t>暫定</w:t>
            </w:r>
            <w:r w:rsidRPr="008E4E19">
              <w:rPr>
                <w:b/>
                <w:bCs/>
              </w:rPr>
              <w:t>)</w:t>
            </w:r>
            <w:bookmarkEnd w:id="8"/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57DD7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成大醫院復健部</w:t>
            </w:r>
          </w:p>
          <w:p w14:paraId="1AB96B5D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謝佩君醫師</w:t>
            </w:r>
          </w:p>
        </w:tc>
        <w:tc>
          <w:tcPr>
            <w:tcW w:w="2617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14:paraId="5658827C" w14:textId="77777777" w:rsidR="008E4E19" w:rsidRPr="008E4E19" w:rsidRDefault="008E4E19" w:rsidP="008E4E19"/>
        </w:tc>
      </w:tr>
      <w:tr w:rsidR="008E4E19" w:rsidRPr="008E4E19" w14:paraId="32B289C1" w14:textId="77777777" w:rsidTr="008E4E19">
        <w:trPr>
          <w:trHeight w:val="550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E8827" w14:textId="77777777" w:rsidR="008E4E19" w:rsidRPr="008E4E19" w:rsidRDefault="008E4E19" w:rsidP="008E4E19">
            <w:r w:rsidRPr="008E4E19">
              <w:t>09:40~09:50</w:t>
            </w:r>
          </w:p>
        </w:tc>
        <w:tc>
          <w:tcPr>
            <w:tcW w:w="0" w:type="auto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A0F85" w14:textId="77777777" w:rsidR="008E4E19" w:rsidRPr="008E4E19" w:rsidRDefault="008E4E19" w:rsidP="008E4E19">
            <w:r w:rsidRPr="008E4E19">
              <w:rPr>
                <w:b/>
                <w:bCs/>
              </w:rPr>
              <w:t xml:space="preserve">Discussion </w:t>
            </w:r>
          </w:p>
        </w:tc>
        <w:tc>
          <w:tcPr>
            <w:tcW w:w="2617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14:paraId="00C22282" w14:textId="77777777" w:rsidR="008E4E19" w:rsidRPr="008E4E19" w:rsidRDefault="008E4E19" w:rsidP="008E4E19"/>
        </w:tc>
      </w:tr>
      <w:tr w:rsidR="008E4E19" w:rsidRPr="008E4E19" w14:paraId="0F8F7C13" w14:textId="77777777" w:rsidTr="008E4E19">
        <w:trPr>
          <w:trHeight w:val="1086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B7142" w14:textId="77777777" w:rsidR="008E4E19" w:rsidRPr="008E4E19" w:rsidRDefault="008E4E19" w:rsidP="008E4E19">
            <w:r w:rsidRPr="008E4E19">
              <w:t>09:50~10:20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49C2B" w14:textId="77777777" w:rsidR="008E4E19" w:rsidRPr="008E4E19" w:rsidRDefault="008E4E19" w:rsidP="008E4E19">
            <w:bookmarkStart w:id="9" w:name="_Hlk189919819"/>
            <w:r w:rsidRPr="008E4E19">
              <w:rPr>
                <w:rFonts w:hint="eastAsia"/>
                <w:b/>
                <w:bCs/>
              </w:rPr>
              <w:t>不同運動方式及強度對改善高血脂的效果</w:t>
            </w:r>
            <w:bookmarkEnd w:id="9"/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8261B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國立台灣體育運動大學</w:t>
            </w:r>
          </w:p>
          <w:p w14:paraId="259A9B13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張振崗副校長</w:t>
            </w:r>
          </w:p>
        </w:tc>
        <w:tc>
          <w:tcPr>
            <w:tcW w:w="2617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BE365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蔡一賢</w:t>
            </w:r>
            <w:r w:rsidRPr="008E4E19">
              <w:rPr>
                <w:rFonts w:hint="eastAsia"/>
                <w:b/>
                <w:bCs/>
              </w:rPr>
              <w:t xml:space="preserve"> </w:t>
            </w:r>
            <w:r w:rsidRPr="008E4E19">
              <w:rPr>
                <w:rFonts w:hint="eastAsia"/>
                <w:b/>
                <w:bCs/>
              </w:rPr>
              <w:t>理事</w:t>
            </w:r>
          </w:p>
        </w:tc>
      </w:tr>
      <w:tr w:rsidR="008E4E19" w:rsidRPr="008E4E19" w14:paraId="748D40F1" w14:textId="77777777" w:rsidTr="008E4E19">
        <w:trPr>
          <w:trHeight w:val="481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7AB57" w14:textId="77777777" w:rsidR="008E4E19" w:rsidRPr="008E4E19" w:rsidRDefault="008E4E19" w:rsidP="008E4E19">
            <w:r w:rsidRPr="008E4E19">
              <w:t>10:20~10:30</w:t>
            </w:r>
          </w:p>
        </w:tc>
        <w:tc>
          <w:tcPr>
            <w:tcW w:w="0" w:type="auto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94D230" w14:textId="77777777" w:rsidR="008E4E19" w:rsidRPr="008E4E19" w:rsidRDefault="008E4E19" w:rsidP="008E4E19">
            <w:r w:rsidRPr="008E4E19">
              <w:rPr>
                <w:b/>
                <w:bCs/>
              </w:rPr>
              <w:t xml:space="preserve">Discussion </w:t>
            </w:r>
          </w:p>
        </w:tc>
        <w:tc>
          <w:tcPr>
            <w:tcW w:w="2617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14:paraId="4750745F" w14:textId="77777777" w:rsidR="008E4E19" w:rsidRPr="008E4E19" w:rsidRDefault="008E4E19" w:rsidP="008E4E19"/>
        </w:tc>
      </w:tr>
      <w:tr w:rsidR="008E4E19" w:rsidRPr="008E4E19" w14:paraId="67E0B27F" w14:textId="77777777" w:rsidTr="008E4E19">
        <w:trPr>
          <w:trHeight w:val="1001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154FC" w14:textId="77777777" w:rsidR="008E4E19" w:rsidRPr="008E4E19" w:rsidRDefault="008E4E19" w:rsidP="008E4E19">
            <w:r w:rsidRPr="008E4E19">
              <w:t>10:30~11:00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63611" w14:textId="77777777" w:rsidR="008E4E19" w:rsidRPr="008E4E19" w:rsidRDefault="008E4E19" w:rsidP="008E4E19">
            <w:bookmarkStart w:id="10" w:name="_Hlk189919842"/>
            <w:r w:rsidRPr="008E4E19">
              <w:rPr>
                <w:rFonts w:hint="eastAsia"/>
                <w:b/>
                <w:bCs/>
              </w:rPr>
              <w:t>遊山玩水之心血管健康促進與食慾反應</w:t>
            </w:r>
            <w:bookmarkEnd w:id="10"/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F500F1" w14:textId="77777777" w:rsidR="008E4E19" w:rsidRPr="008E4E19" w:rsidRDefault="008E4E19" w:rsidP="008E4E19">
            <w:r w:rsidRPr="008E4E19">
              <w:rPr>
                <w:rFonts w:hint="eastAsia"/>
                <w:b/>
                <w:bCs/>
              </w:rPr>
              <w:t>國立體育大學運動科學研究所錢桂玉教授</w:t>
            </w:r>
          </w:p>
        </w:tc>
        <w:tc>
          <w:tcPr>
            <w:tcW w:w="2617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2046E" w14:textId="77777777" w:rsidR="008E4E19" w:rsidRPr="008E4E19" w:rsidRDefault="008E4E19" w:rsidP="008E4E19">
            <w:r w:rsidRPr="008E4E19">
              <w:rPr>
                <w:b/>
                <w:bCs/>
              </w:rPr>
              <w:t xml:space="preserve"> </w:t>
            </w:r>
            <w:r w:rsidRPr="008E4E19">
              <w:rPr>
                <w:b/>
                <w:bCs/>
              </w:rPr>
              <w:t>郭素娥</w:t>
            </w:r>
            <w:r w:rsidRPr="008E4E19">
              <w:rPr>
                <w:b/>
                <w:bCs/>
              </w:rPr>
              <w:t xml:space="preserve"> </w:t>
            </w:r>
            <w:r w:rsidRPr="008E4E19">
              <w:rPr>
                <w:b/>
                <w:bCs/>
              </w:rPr>
              <w:t>理事</w:t>
            </w:r>
          </w:p>
        </w:tc>
      </w:tr>
      <w:tr w:rsidR="008E4E19" w:rsidRPr="008E4E19" w14:paraId="2AC4E661" w14:textId="77777777" w:rsidTr="008E4E19">
        <w:trPr>
          <w:trHeight w:val="422"/>
        </w:trPr>
        <w:tc>
          <w:tcPr>
            <w:tcW w:w="25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C975E" w14:textId="77777777" w:rsidR="008E4E19" w:rsidRPr="008E4E19" w:rsidRDefault="008E4E19" w:rsidP="008E4E19">
            <w:r w:rsidRPr="008E4E19">
              <w:t>11:00~11:30</w:t>
            </w:r>
          </w:p>
        </w:tc>
        <w:tc>
          <w:tcPr>
            <w:tcW w:w="0" w:type="auto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7B3D5" w14:textId="77777777" w:rsidR="008E4E19" w:rsidRPr="008E4E19" w:rsidRDefault="008E4E19" w:rsidP="008E4E19">
            <w:proofErr w:type="gramStart"/>
            <w:r w:rsidRPr="008E4E19">
              <w:t>Discussion&amp;</w:t>
            </w:r>
            <w:proofErr w:type="gramEnd"/>
            <w:r w:rsidRPr="008E4E19">
              <w:t xml:space="preserve"> </w:t>
            </w:r>
            <w:proofErr w:type="gramStart"/>
            <w:r w:rsidRPr="008E4E19">
              <w:t>Closing</w:t>
            </w:r>
            <w:proofErr w:type="gramEnd"/>
          </w:p>
        </w:tc>
        <w:tc>
          <w:tcPr>
            <w:tcW w:w="2617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14:paraId="697AE58B" w14:textId="77777777" w:rsidR="008E4E19" w:rsidRPr="008E4E19" w:rsidRDefault="008E4E19" w:rsidP="008E4E19"/>
        </w:tc>
      </w:tr>
    </w:tbl>
    <w:p w14:paraId="31AB6145" w14:textId="1E7257F4" w:rsidR="008E4E19" w:rsidRPr="008E4E19" w:rsidRDefault="008E4E19">
      <w:pPr>
        <w:rPr>
          <w:rFonts w:hint="eastAsia"/>
        </w:rPr>
      </w:pPr>
    </w:p>
    <w:sectPr w:rsidR="008E4E19" w:rsidRPr="008E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F3C2" w14:textId="77777777" w:rsidR="00970CAF" w:rsidRDefault="00970CAF" w:rsidP="008E4E19">
      <w:pPr>
        <w:spacing w:after="0" w:line="240" w:lineRule="auto"/>
      </w:pPr>
      <w:r>
        <w:separator/>
      </w:r>
    </w:p>
  </w:endnote>
  <w:endnote w:type="continuationSeparator" w:id="0">
    <w:p w14:paraId="406033C0" w14:textId="77777777" w:rsidR="00970CAF" w:rsidRDefault="00970CAF" w:rsidP="008E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AA83" w14:textId="77777777" w:rsidR="00970CAF" w:rsidRDefault="00970CAF" w:rsidP="008E4E19">
      <w:pPr>
        <w:spacing w:after="0" w:line="240" w:lineRule="auto"/>
      </w:pPr>
      <w:r>
        <w:separator/>
      </w:r>
    </w:p>
  </w:footnote>
  <w:footnote w:type="continuationSeparator" w:id="0">
    <w:p w14:paraId="045A120E" w14:textId="77777777" w:rsidR="00970CAF" w:rsidRDefault="00970CAF" w:rsidP="008E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9D"/>
    <w:rsid w:val="002B5668"/>
    <w:rsid w:val="00355AD8"/>
    <w:rsid w:val="004F6C94"/>
    <w:rsid w:val="005C3908"/>
    <w:rsid w:val="006922A2"/>
    <w:rsid w:val="00815BF7"/>
    <w:rsid w:val="008E4E19"/>
    <w:rsid w:val="009506D0"/>
    <w:rsid w:val="00970CAF"/>
    <w:rsid w:val="00D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1614"/>
  <w15:chartTrackingRefBased/>
  <w15:docId w15:val="{2B025F80-9E53-4A6F-88C8-B592BA9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1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9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9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9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9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9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9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59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45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4599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45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4599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459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459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459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45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4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4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4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459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599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F6C9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F6C94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815BF7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815BF7"/>
  </w:style>
  <w:style w:type="paragraph" w:styleId="af2">
    <w:name w:val="header"/>
    <w:basedOn w:val="a"/>
    <w:link w:val="af3"/>
    <w:uiPriority w:val="99"/>
    <w:unhideWhenUsed/>
    <w:rsid w:val="008E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8E4E19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8E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8E4E1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E4E19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ople/%E6%9E%97%E5%A7%9D%E5%90%AB%E9%86%AB%E5%B8%AB-%E6%96%B0%E5%85%89%E9%86%AB%E9%99%A2%E5%BF%83%E8%87%9F%E5%85%A7%E7%A7%91/1000942366742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血脂及動脈硬化學會</dc:creator>
  <cp:keywords/>
  <dc:description/>
  <cp:lastModifiedBy>血脂及動脈硬化學會</cp:lastModifiedBy>
  <cp:revision>3</cp:revision>
  <dcterms:created xsi:type="dcterms:W3CDTF">2025-02-07T03:41:00Z</dcterms:created>
  <dcterms:modified xsi:type="dcterms:W3CDTF">2025-02-08T07:11:00Z</dcterms:modified>
</cp:coreProperties>
</file>